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 </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ROSCI0065ZPB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Delta Dunării</w:t>
      </w: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Ind w:w="10.0" w:type="dxa"/>
        <w:tblLayout w:type="fixed"/>
        <w:tblLook w:val="00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6</w:t>
                  </w:r>
                </w:p>
              </w:tc>
              <w:tc>
                <w:tcPr/>
                <w:p w:rsidR="00000000" w:rsidDel="00000000" w:rsidP="00000000" w:rsidRDefault="00000000" w:rsidRPr="00000000" w14:paraId="00000015">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jc w:val="both"/>
        <w:rPr>
          <w:b w:val="1"/>
          <w:bCs w:val="1"/>
          <w:sz w:val="22"/>
          <w:szCs w:val="22"/>
        </w:rPr>
      </w:pPr>
      <w:r w:rsidDel="00000000" w:rsidR="00000000" w:rsidRPr="00000000">
        <w:rPr>
          <w:b w:val="1"/>
          <w:bCs w:val="1"/>
          <w:sz w:val="22"/>
          <w:szCs w:val="22"/>
          <w:rtl w:val="0"/>
        </w:rPr>
        <w:t xml:space="preserve">1.6. Responsabili - Nume/Organizație: </w:t>
      </w:r>
    </w:p>
    <w:p w:rsidR="00000000" w:rsidDel="00000000" w:rsidP="00000000" w:rsidRDefault="00000000" w:rsidRPr="00000000" w14:paraId="0000002E">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0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30">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E">
            <w:pPr>
              <w:rPr/>
            </w:pP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1">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rtl w:val="0"/>
        </w:rPr>
        <w:t xml:space="preserve">82,71</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rtl w:val="0"/>
        </w:rPr>
        <w:t xml:space="preserve">0,02%</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0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spacing w:after="0" w:lineRule="auto"/>
              <w:rPr/>
            </w:pPr>
            <w:r w:rsidDel="00000000" w:rsidR="00000000" w:rsidRPr="00000000">
              <w:rPr>
                <w:sz w:val="22"/>
                <w:szCs w:val="22"/>
                <w:rtl w:val="0"/>
              </w:rPr>
              <w:t xml:space="preserve">RO22</w:t>
            </w:r>
            <w:r w:rsidDel="00000000" w:rsidR="00000000" w:rsidRPr="00000000">
              <w:rPr>
                <w:rtl w:val="0"/>
              </w:rPr>
            </w:r>
          </w:p>
        </w:tc>
        <w:tc>
          <w:tcPr/>
          <w:p w:rsidR="00000000" w:rsidDel="00000000" w:rsidP="00000000" w:rsidRDefault="00000000" w:rsidRPr="00000000" w14:paraId="00000051">
            <w:pPr>
              <w:spacing w:after="0" w:lineRule="auto"/>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spacing w:after="0" w:lineRule="auto"/>
              <w:rPr/>
            </w:pPr>
            <w:r w:rsidDel="00000000" w:rsidR="00000000" w:rsidRPr="00000000">
              <w:rPr>
                <w:sz w:val="22"/>
                <w:szCs w:val="22"/>
                <w:rtl w:val="0"/>
              </w:rPr>
              <w:t xml:space="preserve">Sud-Est</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Tulcea</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00000000002" w:type="dxa"/>
        <w:jc w:val="left"/>
        <w:tblInd w:w="10.0" w:type="dxa"/>
        <w:tblLayout w:type="fixed"/>
        <w:tblLook w:val="00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58">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100%</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2</w:t>
      </w: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rtl w:val="0"/>
        </w:rPr>
        <w:t xml:space="preserve">72,36</w:t>
      </w: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color w:val="000000"/>
          <w:sz w:val="22"/>
          <w:szCs w:val="22"/>
          <w:rtl w:val="0"/>
        </w:rPr>
        <w:t xml:space="preserve">Legea nr. 5/2000 privind aprobarea Planului de amenajare a teritoriului național – Secțiunea a III-a – zone protejate, cu modificările și completările ulterioare: RONPA0770 Lacul Nebunu, RONPA0774 Insula Popina, RONPA0767 Roșca – Buhaiova, RONPA0768 Pădurea Letea, RONPA0769 Grindul și Lacul Răducu, RONPA0771 Complexul Vătafu – Lunguleț, RONPA0772 Pădurea Caraorman, RONPA0773 Arinișul Erenciuc, RONPA0779 Lacul Belciug, RONPA0775 Complexul Sacalin Zătoane, RONPA0776 Complexul Periteasca – Leahova, RONPA0364 Grindul Lupilor, RONPA0363 Grindul Chituc, RONPA0366 Cetatea Histria, RONPA0365 Corbu - Nuntași – Histria;</w:t>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color w:val="000000"/>
          <w:sz w:val="22"/>
          <w:szCs w:val="22"/>
          <w:rtl w:val="0"/>
        </w:rPr>
        <w:t xml:space="preserve">Hotărârea de Guvern nr. 763/2015 privind aprobarea Planului de Management și Regulamentului Administrației Rezervației Biosferei Delta Dunării</w:t>
      </w:r>
    </w:p>
    <w:p w:rsidR="00000000" w:rsidDel="00000000" w:rsidP="00000000" w:rsidRDefault="00000000" w:rsidRPr="00000000" w14:paraId="00000072">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color w:val="000000"/>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55.0" w:type="dxa"/>
        <w:jc w:val="left"/>
        <w:tblInd w:w="10.0" w:type="dxa"/>
        <w:tblLayout w:type="fixed"/>
        <w:tblLook w:val="0000"/>
      </w:tblPr>
      <w:tblGrid>
        <w:gridCol w:w="4470"/>
        <w:gridCol w:w="4485"/>
        <w:tblGridChange w:id="0">
          <w:tblGrid>
            <w:gridCol w:w="4470"/>
            <w:gridCol w:w="448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Rule="auto"/>
              <w:jc w:val="both"/>
              <w:rPr>
                <w:b w:val="1"/>
                <w:bCs w:val="1"/>
                <w:sz w:val="22"/>
                <w:szCs w:val="22"/>
              </w:rPr>
            </w:pPr>
            <w:r w:rsidDel="00000000" w:rsidR="00000000" w:rsidRPr="00000000">
              <w:rPr>
                <w:b w:val="1"/>
                <w:bCs w:val="1"/>
                <w:sz w:val="22"/>
                <w:szCs w:val="22"/>
                <w:rtl w:val="0"/>
              </w:rPr>
              <w:t xml:space="preserve">Habitate de păduri:</w:t>
            </w:r>
          </w:p>
          <w:p w:rsidR="00000000" w:rsidDel="00000000" w:rsidP="00000000" w:rsidRDefault="00000000" w:rsidRPr="00000000" w14:paraId="00000079">
            <w:pPr>
              <w:spacing w:after="0" w:lineRule="auto"/>
              <w:jc w:val="both"/>
              <w:rPr>
                <w:i w:val="1"/>
                <w:iCs w:val="1"/>
                <w:sz w:val="22"/>
                <w:szCs w:val="22"/>
              </w:rPr>
            </w:pPr>
            <w:r w:rsidDel="00000000" w:rsidR="00000000" w:rsidRPr="00000000">
              <w:rPr>
                <w:i w:val="1"/>
                <w:iCs w:val="1"/>
                <w:sz w:val="22"/>
                <w:szCs w:val="22"/>
                <w:rtl w:val="0"/>
              </w:rPr>
              <w:t xml:space="preserve">91AA Vegetaţie forestieră ponto-sarmatică cu stejar pufos   păduri de silvostepă </w:t>
            </w:r>
          </w:p>
          <w:p w:rsidR="00000000" w:rsidDel="00000000" w:rsidP="00000000" w:rsidRDefault="00000000" w:rsidRPr="00000000" w14:paraId="0000007A">
            <w:pPr>
              <w:spacing w:after="0" w:lineRule="auto"/>
              <w:jc w:val="both"/>
              <w:rPr>
                <w:i w:val="1"/>
                <w:iCs w:val="1"/>
                <w:sz w:val="22"/>
                <w:szCs w:val="22"/>
              </w:rPr>
            </w:pPr>
            <w:r w:rsidDel="00000000" w:rsidR="00000000" w:rsidRPr="00000000">
              <w:rPr>
                <w:i w:val="1"/>
                <w:iCs w:val="1"/>
                <w:sz w:val="22"/>
                <w:szCs w:val="22"/>
                <w:rtl w:val="0"/>
              </w:rPr>
              <w:t xml:space="preserve">92AO Zăvoaie cu Salix alba şi Populus alba </w:t>
            </w:r>
          </w:p>
          <w:p w:rsidR="00000000" w:rsidDel="00000000" w:rsidP="00000000" w:rsidRDefault="00000000" w:rsidRPr="00000000" w14:paraId="0000007B">
            <w:pPr>
              <w:spacing w:after="0" w:lineRule="auto"/>
              <w:jc w:val="both"/>
              <w:rPr>
                <w:b w:val="1"/>
                <w:bCs w:val="1"/>
                <w:i w:val="1"/>
                <w:iCs w:val="1"/>
                <w:sz w:val="22"/>
                <w:szCs w:val="22"/>
              </w:rPr>
            </w:pPr>
            <w:r w:rsidDel="00000000" w:rsidR="00000000" w:rsidRPr="00000000">
              <w:rPr>
                <w:b w:val="1"/>
                <w:bCs w:val="1"/>
                <w:i w:val="1"/>
                <w:iCs w:val="1"/>
                <w:sz w:val="22"/>
                <w:szCs w:val="22"/>
                <w:rtl w:val="0"/>
              </w:rPr>
              <w:t xml:space="preserve">Ecosisteme de tufărișuri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rPr>
                <w:b w:val="1"/>
                <w:bCs w:val="1"/>
                <w:i w:val="1"/>
                <w:iCs w:val="1"/>
                <w:sz w:val="22"/>
                <w:szCs w:val="22"/>
              </w:rPr>
            </w:pPr>
            <w:r w:rsidDel="00000000" w:rsidR="00000000" w:rsidRPr="00000000">
              <w:rPr>
                <w:b w:val="1"/>
                <w:bCs w:val="1"/>
                <w:i w:val="1"/>
                <w:iCs w:val="1"/>
                <w:sz w:val="22"/>
                <w:szCs w:val="22"/>
                <w:rtl w:val="0"/>
              </w:rPr>
              <w:t xml:space="preserve">Mamifere:</w:t>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2609 Mesocricetus newtoni</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2633 Mustela eversmanii</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1335 Spermophilus citellus</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2635 Vormela peregusna</w:t>
            </w:r>
          </w:p>
          <w:p w:rsidR="00000000" w:rsidDel="00000000" w:rsidP="00000000" w:rsidRDefault="00000000" w:rsidRPr="00000000" w14:paraId="00000082">
            <w:pPr>
              <w:spacing w:after="0" w:lineRule="auto"/>
              <w:rPr>
                <w:b w:val="1"/>
                <w:bCs w:val="1"/>
                <w:i w:val="1"/>
                <w:iCs w:val="1"/>
                <w:sz w:val="22"/>
                <w:szCs w:val="22"/>
              </w:rPr>
            </w:pPr>
            <w:r w:rsidDel="00000000" w:rsidR="00000000" w:rsidRPr="00000000">
              <w:rPr>
                <w:b w:val="1"/>
                <w:bCs w:val="1"/>
                <w:i w:val="1"/>
                <w:iCs w:val="1"/>
                <w:sz w:val="22"/>
                <w:szCs w:val="22"/>
                <w:rtl w:val="0"/>
              </w:rPr>
              <w:t xml:space="preserve">Amfibieni:</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1188 Bombina bombina</w:t>
            </w:r>
          </w:p>
          <w:p w:rsidR="00000000" w:rsidDel="00000000" w:rsidP="00000000" w:rsidRDefault="00000000" w:rsidRPr="00000000" w14:paraId="00000084">
            <w:pPr>
              <w:spacing w:after="0" w:lineRule="auto"/>
              <w:rPr>
                <w:b w:val="1"/>
                <w:bCs w:val="1"/>
                <w:i w:val="1"/>
                <w:iCs w:val="1"/>
                <w:sz w:val="22"/>
                <w:szCs w:val="22"/>
              </w:rPr>
            </w:pPr>
            <w:r w:rsidDel="00000000" w:rsidR="00000000" w:rsidRPr="00000000">
              <w:rPr>
                <w:b w:val="1"/>
                <w:bCs w:val="1"/>
                <w:i w:val="1"/>
                <w:iCs w:val="1"/>
                <w:sz w:val="22"/>
                <w:szCs w:val="22"/>
                <w:rtl w:val="0"/>
              </w:rPr>
              <w:t xml:space="preserve">Nevertebrate:</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4028 Catopta thrips</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1082 Graphoderus bilineatus</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6908 Morimus asper funereus</w:t>
            </w:r>
          </w:p>
          <w:p w:rsidR="00000000" w:rsidDel="00000000" w:rsidP="00000000" w:rsidRDefault="00000000" w:rsidRPr="00000000" w14:paraId="00000088">
            <w:pPr>
              <w:spacing w:after="0" w:lineRule="auto"/>
              <w:rPr>
                <w:i w:val="1"/>
                <w:iCs w:val="1"/>
                <w:sz w:val="22"/>
                <w:szCs w:val="22"/>
              </w:rPr>
            </w:pPr>
            <w:r w:rsidDel="00000000" w:rsidR="00000000" w:rsidRPr="00000000">
              <w:rPr>
                <w:b w:val="1"/>
                <w:bCs w:val="1"/>
                <w:i w:val="1"/>
                <w:iCs w:val="1"/>
                <w:sz w:val="22"/>
                <w:szCs w:val="22"/>
                <w:rtl w:val="0"/>
              </w:rPr>
              <w:t xml:space="preserve">Plante:</w:t>
            </w:r>
            <w:r w:rsidDel="00000000" w:rsidR="00000000" w:rsidRPr="00000000">
              <w:rPr>
                <w:rtl w:val="0"/>
              </w:rPr>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2253 Centaurea jankae</w:t>
            </w:r>
          </w:p>
          <w:p w:rsidR="00000000" w:rsidDel="00000000" w:rsidP="00000000" w:rsidRDefault="00000000" w:rsidRPr="00000000" w14:paraId="0000008A">
            <w:pPr>
              <w:spacing w:after="0" w:lineRule="auto"/>
              <w:rPr>
                <w:i w:val="1"/>
                <w:iCs w:val="1"/>
                <w:sz w:val="22"/>
                <w:szCs w:val="22"/>
              </w:rPr>
            </w:pPr>
            <w:r w:rsidDel="00000000" w:rsidR="00000000" w:rsidRPr="00000000">
              <w:rPr>
                <w:i w:val="1"/>
                <w:iCs w:val="1"/>
                <w:sz w:val="22"/>
                <w:szCs w:val="22"/>
                <w:rtl w:val="0"/>
              </w:rPr>
              <w:t xml:space="preserve">2255 Centaurea pontica</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6948 Pontechium maculatum subsp. maculatum</w:t>
            </w:r>
          </w:p>
          <w:p w:rsidR="00000000" w:rsidDel="00000000" w:rsidP="00000000" w:rsidRDefault="00000000" w:rsidRPr="00000000" w14:paraId="0000008C">
            <w:pPr>
              <w:spacing w:after="0" w:lineRule="auto"/>
              <w:rPr>
                <w:i w:val="1"/>
                <w:iCs w:val="1"/>
                <w:sz w:val="22"/>
                <w:szCs w:val="22"/>
              </w:rPr>
            </w:pPr>
            <w:r w:rsidDel="00000000" w:rsidR="00000000" w:rsidRPr="00000000">
              <w:rPr>
                <w:rtl w:val="0"/>
              </w:rPr>
            </w:r>
          </w:p>
          <w:p w:rsidR="00000000" w:rsidDel="00000000" w:rsidP="00000000" w:rsidRDefault="00000000" w:rsidRPr="00000000" w14:paraId="0000008D">
            <w:pPr>
              <w:spacing w:after="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8E">
            <w:pPr>
              <w:spacing w:after="0" w:lineRule="auto"/>
              <w:rPr>
                <w:i w:val="1"/>
                <w:iCs w:val="1"/>
                <w:sz w:val="22"/>
                <w:szCs w:val="22"/>
              </w:rPr>
            </w:pPr>
            <w:r w:rsidDel="00000000" w:rsidR="00000000" w:rsidRPr="00000000">
              <w:rPr>
                <w:i w:val="1"/>
                <w:iCs w:val="1"/>
                <w:sz w:val="22"/>
                <w:szCs w:val="22"/>
                <w:rtl w:val="0"/>
              </w:rPr>
              <w:t xml:space="preserve">A402 Accipiter brevipes</w:t>
            </w:r>
          </w:p>
          <w:p w:rsidR="00000000" w:rsidDel="00000000" w:rsidP="00000000" w:rsidRDefault="00000000" w:rsidRPr="00000000" w14:paraId="0000008F">
            <w:pPr>
              <w:spacing w:after="0" w:lineRule="auto"/>
              <w:rPr>
                <w:i w:val="1"/>
                <w:iCs w:val="1"/>
                <w:sz w:val="22"/>
                <w:szCs w:val="22"/>
              </w:rPr>
            </w:pPr>
            <w:r w:rsidDel="00000000" w:rsidR="00000000" w:rsidRPr="00000000">
              <w:rPr>
                <w:i w:val="1"/>
                <w:iCs w:val="1"/>
                <w:sz w:val="22"/>
                <w:szCs w:val="22"/>
                <w:rtl w:val="0"/>
              </w:rPr>
              <w:t xml:space="preserve">A086 Accipiter nisus</w:t>
            </w:r>
          </w:p>
          <w:p w:rsidR="00000000" w:rsidDel="00000000" w:rsidP="00000000" w:rsidRDefault="00000000" w:rsidRPr="00000000" w14:paraId="00000090">
            <w:pPr>
              <w:spacing w:after="0" w:lineRule="auto"/>
              <w:rPr>
                <w:i w:val="1"/>
                <w:iCs w:val="1"/>
                <w:sz w:val="22"/>
                <w:szCs w:val="22"/>
              </w:rPr>
            </w:pPr>
            <w:r w:rsidDel="00000000" w:rsidR="00000000" w:rsidRPr="00000000">
              <w:rPr>
                <w:i w:val="1"/>
                <w:iCs w:val="1"/>
                <w:sz w:val="22"/>
                <w:szCs w:val="22"/>
                <w:rtl w:val="0"/>
              </w:rPr>
              <w:t xml:space="preserve">A247 Alauda arvensis</w:t>
            </w:r>
          </w:p>
          <w:p w:rsidR="00000000" w:rsidDel="00000000" w:rsidP="00000000" w:rsidRDefault="00000000" w:rsidRPr="00000000" w14:paraId="00000091">
            <w:pPr>
              <w:spacing w:after="0" w:lineRule="auto"/>
              <w:rPr>
                <w:i w:val="1"/>
                <w:iCs w:val="1"/>
                <w:sz w:val="22"/>
                <w:szCs w:val="22"/>
              </w:rPr>
            </w:pPr>
            <w:r w:rsidDel="00000000" w:rsidR="00000000" w:rsidRPr="00000000">
              <w:rPr>
                <w:i w:val="1"/>
                <w:iCs w:val="1"/>
                <w:sz w:val="22"/>
                <w:szCs w:val="22"/>
                <w:rtl w:val="0"/>
              </w:rPr>
              <w:t xml:space="preserve">A255 Anthus campestris</w:t>
            </w:r>
          </w:p>
          <w:p w:rsidR="00000000" w:rsidDel="00000000" w:rsidP="00000000" w:rsidRDefault="00000000" w:rsidRPr="00000000" w14:paraId="00000092">
            <w:pPr>
              <w:spacing w:after="0" w:lineRule="auto"/>
              <w:rPr>
                <w:i w:val="1"/>
                <w:iCs w:val="1"/>
                <w:sz w:val="22"/>
                <w:szCs w:val="22"/>
              </w:rPr>
            </w:pPr>
            <w:r w:rsidDel="00000000" w:rsidR="00000000" w:rsidRPr="00000000">
              <w:rPr>
                <w:i w:val="1"/>
                <w:iCs w:val="1"/>
                <w:sz w:val="22"/>
                <w:szCs w:val="22"/>
                <w:rtl w:val="0"/>
              </w:rPr>
              <w:t xml:space="preserve">A222 Asio flammeus</w:t>
            </w:r>
          </w:p>
          <w:p w:rsidR="00000000" w:rsidDel="00000000" w:rsidP="00000000" w:rsidRDefault="00000000" w:rsidRPr="00000000" w14:paraId="00000093">
            <w:pPr>
              <w:spacing w:after="0" w:lineRule="auto"/>
              <w:rPr>
                <w:i w:val="1"/>
                <w:iCs w:val="1"/>
                <w:sz w:val="22"/>
                <w:szCs w:val="22"/>
              </w:rPr>
            </w:pPr>
            <w:r w:rsidDel="00000000" w:rsidR="00000000" w:rsidRPr="00000000">
              <w:rPr>
                <w:i w:val="1"/>
                <w:iCs w:val="1"/>
                <w:sz w:val="22"/>
                <w:szCs w:val="22"/>
                <w:rtl w:val="0"/>
              </w:rPr>
              <w:t xml:space="preserve">A221 Asio otus</w:t>
            </w:r>
          </w:p>
          <w:p w:rsidR="00000000" w:rsidDel="00000000" w:rsidP="00000000" w:rsidRDefault="00000000" w:rsidRPr="00000000" w14:paraId="00000094">
            <w:pPr>
              <w:spacing w:after="0" w:lineRule="auto"/>
              <w:rPr>
                <w:i w:val="1"/>
                <w:iCs w:val="1"/>
                <w:sz w:val="22"/>
                <w:szCs w:val="22"/>
              </w:rPr>
            </w:pPr>
            <w:r w:rsidDel="00000000" w:rsidR="00000000" w:rsidRPr="00000000">
              <w:rPr>
                <w:i w:val="1"/>
                <w:iCs w:val="1"/>
                <w:sz w:val="22"/>
                <w:szCs w:val="22"/>
                <w:rtl w:val="0"/>
              </w:rPr>
              <w:t xml:space="preserve">A133 Burhinus oedicnemus</w:t>
            </w:r>
          </w:p>
          <w:p w:rsidR="00000000" w:rsidDel="00000000" w:rsidP="00000000" w:rsidRDefault="00000000" w:rsidRPr="00000000" w14:paraId="00000095">
            <w:pPr>
              <w:spacing w:after="0" w:lineRule="auto"/>
              <w:rPr>
                <w:i w:val="1"/>
                <w:iCs w:val="1"/>
                <w:sz w:val="22"/>
                <w:szCs w:val="22"/>
              </w:rPr>
            </w:pPr>
            <w:r w:rsidDel="00000000" w:rsidR="00000000" w:rsidRPr="00000000">
              <w:rPr>
                <w:i w:val="1"/>
                <w:iCs w:val="1"/>
                <w:sz w:val="22"/>
                <w:szCs w:val="22"/>
                <w:rtl w:val="0"/>
              </w:rPr>
              <w:t xml:space="preserve">A087 Buteo buteo</w:t>
            </w:r>
          </w:p>
          <w:p w:rsidR="00000000" w:rsidDel="00000000" w:rsidP="00000000" w:rsidRDefault="00000000" w:rsidRPr="00000000" w14:paraId="00000096">
            <w:pPr>
              <w:spacing w:after="0" w:lineRule="auto"/>
              <w:rPr>
                <w:i w:val="1"/>
                <w:iCs w:val="1"/>
                <w:sz w:val="22"/>
                <w:szCs w:val="22"/>
              </w:rPr>
            </w:pPr>
            <w:r w:rsidDel="00000000" w:rsidR="00000000" w:rsidRPr="00000000">
              <w:rPr>
                <w:i w:val="1"/>
                <w:iCs w:val="1"/>
                <w:sz w:val="22"/>
                <w:szCs w:val="22"/>
                <w:rtl w:val="0"/>
              </w:rPr>
              <w:t xml:space="preserve">A088 Buteo lagopus</w:t>
            </w:r>
          </w:p>
          <w:p w:rsidR="00000000" w:rsidDel="00000000" w:rsidP="00000000" w:rsidRDefault="00000000" w:rsidRPr="00000000" w14:paraId="00000097">
            <w:pPr>
              <w:spacing w:after="0" w:lineRule="auto"/>
              <w:rPr>
                <w:i w:val="1"/>
                <w:iCs w:val="1"/>
                <w:sz w:val="22"/>
                <w:szCs w:val="22"/>
              </w:rPr>
            </w:pPr>
            <w:r w:rsidDel="00000000" w:rsidR="00000000" w:rsidRPr="00000000">
              <w:rPr>
                <w:i w:val="1"/>
                <w:iCs w:val="1"/>
                <w:sz w:val="22"/>
                <w:szCs w:val="22"/>
                <w:rtl w:val="0"/>
              </w:rPr>
              <w:t xml:space="preserve">A403 Buteo rufinus</w:t>
            </w:r>
          </w:p>
          <w:p w:rsidR="00000000" w:rsidDel="00000000" w:rsidP="00000000" w:rsidRDefault="00000000" w:rsidRPr="00000000" w14:paraId="00000098">
            <w:pPr>
              <w:spacing w:after="0" w:lineRule="auto"/>
              <w:rPr>
                <w:i w:val="1"/>
                <w:iCs w:val="1"/>
                <w:sz w:val="22"/>
                <w:szCs w:val="22"/>
              </w:rPr>
            </w:pPr>
            <w:r w:rsidDel="00000000" w:rsidR="00000000" w:rsidRPr="00000000">
              <w:rPr>
                <w:i w:val="1"/>
                <w:iCs w:val="1"/>
                <w:sz w:val="22"/>
                <w:szCs w:val="22"/>
                <w:rtl w:val="0"/>
              </w:rPr>
              <w:t xml:space="preserve">A207 Columba oenas</w:t>
            </w:r>
          </w:p>
          <w:p w:rsidR="00000000" w:rsidDel="00000000" w:rsidP="00000000" w:rsidRDefault="00000000" w:rsidRPr="00000000" w14:paraId="00000099">
            <w:pPr>
              <w:spacing w:after="0" w:lineRule="auto"/>
              <w:rPr>
                <w:i w:val="1"/>
                <w:iCs w:val="1"/>
                <w:sz w:val="22"/>
                <w:szCs w:val="22"/>
              </w:rPr>
            </w:pPr>
            <w:r w:rsidDel="00000000" w:rsidR="00000000" w:rsidRPr="00000000">
              <w:rPr>
                <w:i w:val="1"/>
                <w:iCs w:val="1"/>
                <w:sz w:val="22"/>
                <w:szCs w:val="22"/>
                <w:rtl w:val="0"/>
              </w:rPr>
              <w:t xml:space="preserve">A231 Coracias garrulus</w:t>
            </w:r>
          </w:p>
          <w:p w:rsidR="00000000" w:rsidDel="00000000" w:rsidP="00000000" w:rsidRDefault="00000000" w:rsidRPr="00000000" w14:paraId="0000009A">
            <w:pPr>
              <w:spacing w:after="0" w:lineRule="auto"/>
              <w:rPr>
                <w:i w:val="1"/>
                <w:iCs w:val="1"/>
                <w:sz w:val="22"/>
                <w:szCs w:val="22"/>
              </w:rPr>
            </w:pPr>
            <w:r w:rsidDel="00000000" w:rsidR="00000000" w:rsidRPr="00000000">
              <w:rPr>
                <w:i w:val="1"/>
                <w:iCs w:val="1"/>
                <w:sz w:val="22"/>
                <w:szCs w:val="22"/>
                <w:rtl w:val="0"/>
              </w:rPr>
              <w:t xml:space="preserve">A379 Emberiza hortulana</w:t>
            </w:r>
          </w:p>
          <w:p w:rsidR="00000000" w:rsidDel="00000000" w:rsidP="00000000" w:rsidRDefault="00000000" w:rsidRPr="00000000" w14:paraId="0000009B">
            <w:pPr>
              <w:spacing w:after="0" w:lineRule="auto"/>
              <w:rPr>
                <w:i w:val="1"/>
                <w:iCs w:val="1"/>
                <w:sz w:val="22"/>
                <w:szCs w:val="22"/>
              </w:rPr>
            </w:pPr>
            <w:r w:rsidDel="00000000" w:rsidR="00000000" w:rsidRPr="00000000">
              <w:rPr>
                <w:i w:val="1"/>
                <w:iCs w:val="1"/>
                <w:sz w:val="22"/>
                <w:szCs w:val="22"/>
                <w:rtl w:val="0"/>
              </w:rPr>
              <w:t xml:space="preserve">A095 Falco naumanni</w:t>
            </w:r>
          </w:p>
          <w:p w:rsidR="00000000" w:rsidDel="00000000" w:rsidP="00000000" w:rsidRDefault="00000000" w:rsidRPr="00000000" w14:paraId="0000009C">
            <w:pPr>
              <w:spacing w:after="0" w:lineRule="auto"/>
              <w:rPr>
                <w:i w:val="1"/>
                <w:iCs w:val="1"/>
                <w:sz w:val="22"/>
                <w:szCs w:val="22"/>
              </w:rPr>
            </w:pPr>
            <w:r w:rsidDel="00000000" w:rsidR="00000000" w:rsidRPr="00000000">
              <w:rPr>
                <w:i w:val="1"/>
                <w:iCs w:val="1"/>
                <w:sz w:val="22"/>
                <w:szCs w:val="22"/>
                <w:rtl w:val="0"/>
              </w:rPr>
              <w:t xml:space="preserve">A099 Falco subbuteo</w:t>
            </w:r>
          </w:p>
          <w:p w:rsidR="00000000" w:rsidDel="00000000" w:rsidP="00000000" w:rsidRDefault="00000000" w:rsidRPr="00000000" w14:paraId="0000009D">
            <w:pPr>
              <w:spacing w:after="0" w:lineRule="auto"/>
              <w:rPr>
                <w:i w:val="1"/>
                <w:iCs w:val="1"/>
                <w:sz w:val="22"/>
                <w:szCs w:val="22"/>
              </w:rPr>
            </w:pPr>
            <w:r w:rsidDel="00000000" w:rsidR="00000000" w:rsidRPr="00000000">
              <w:rPr>
                <w:i w:val="1"/>
                <w:iCs w:val="1"/>
                <w:sz w:val="22"/>
                <w:szCs w:val="22"/>
                <w:rtl w:val="0"/>
              </w:rPr>
              <w:t xml:space="preserve">A097 Falco vespertinus</w:t>
            </w:r>
          </w:p>
          <w:p w:rsidR="00000000" w:rsidDel="00000000" w:rsidP="00000000" w:rsidRDefault="00000000" w:rsidRPr="00000000" w14:paraId="0000009E">
            <w:pPr>
              <w:spacing w:after="0" w:lineRule="auto"/>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09F">
            <w:pPr>
              <w:spacing w:after="0" w:lineRule="auto"/>
              <w:rPr>
                <w:i w:val="1"/>
                <w:iCs w:val="1"/>
                <w:sz w:val="22"/>
                <w:szCs w:val="22"/>
              </w:rPr>
            </w:pPr>
            <w:r w:rsidDel="00000000" w:rsidR="00000000" w:rsidRPr="00000000">
              <w:rPr>
                <w:i w:val="1"/>
                <w:iCs w:val="1"/>
                <w:sz w:val="22"/>
                <w:szCs w:val="22"/>
                <w:rtl w:val="0"/>
              </w:rPr>
              <w:t xml:space="preserve">A322 Ficedula hypoleuca</w:t>
            </w:r>
          </w:p>
          <w:p w:rsidR="00000000" w:rsidDel="00000000" w:rsidP="00000000" w:rsidRDefault="00000000" w:rsidRPr="00000000" w14:paraId="000000A0">
            <w:pPr>
              <w:spacing w:after="0" w:lineRule="auto"/>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0A1">
            <w:pPr>
              <w:spacing w:after="0" w:lineRule="auto"/>
              <w:rPr>
                <w:i w:val="1"/>
                <w:iCs w:val="1"/>
                <w:sz w:val="22"/>
                <w:szCs w:val="22"/>
              </w:rPr>
            </w:pPr>
            <w:r w:rsidDel="00000000" w:rsidR="00000000" w:rsidRPr="00000000">
              <w:rPr>
                <w:i w:val="1"/>
                <w:iCs w:val="1"/>
                <w:sz w:val="22"/>
                <w:szCs w:val="22"/>
                <w:rtl w:val="0"/>
              </w:rPr>
              <w:t xml:space="preserve">A359 Fringilla coelebs</w:t>
            </w:r>
          </w:p>
          <w:p w:rsidR="00000000" w:rsidDel="00000000" w:rsidP="00000000" w:rsidRDefault="00000000" w:rsidRPr="00000000" w14:paraId="000000A2">
            <w:pPr>
              <w:spacing w:after="0" w:lineRule="auto"/>
              <w:rPr>
                <w:i w:val="1"/>
                <w:iCs w:val="1"/>
                <w:sz w:val="22"/>
                <w:szCs w:val="22"/>
              </w:rPr>
            </w:pPr>
            <w:r w:rsidDel="00000000" w:rsidR="00000000" w:rsidRPr="00000000">
              <w:rPr>
                <w:i w:val="1"/>
                <w:iCs w:val="1"/>
                <w:sz w:val="22"/>
                <w:szCs w:val="22"/>
                <w:rtl w:val="0"/>
              </w:rPr>
              <w:t xml:space="preserve">A338 Lanius collurio</w:t>
            </w:r>
          </w:p>
          <w:p w:rsidR="00000000" w:rsidDel="00000000" w:rsidP="00000000" w:rsidRDefault="00000000" w:rsidRPr="00000000" w14:paraId="000000A3">
            <w:pPr>
              <w:spacing w:after="0" w:lineRule="auto"/>
              <w:rPr>
                <w:i w:val="1"/>
                <w:iCs w:val="1"/>
                <w:sz w:val="22"/>
                <w:szCs w:val="22"/>
              </w:rPr>
            </w:pPr>
            <w:r w:rsidDel="00000000" w:rsidR="00000000" w:rsidRPr="00000000">
              <w:rPr>
                <w:i w:val="1"/>
                <w:iCs w:val="1"/>
                <w:sz w:val="22"/>
                <w:szCs w:val="22"/>
                <w:rtl w:val="0"/>
              </w:rPr>
              <w:t xml:space="preserve">A340 Lanius excubitor</w:t>
            </w:r>
          </w:p>
          <w:p w:rsidR="00000000" w:rsidDel="00000000" w:rsidP="00000000" w:rsidRDefault="00000000" w:rsidRPr="00000000" w14:paraId="000000A4">
            <w:pPr>
              <w:spacing w:after="0" w:lineRule="auto"/>
              <w:rPr>
                <w:i w:val="1"/>
                <w:iCs w:val="1"/>
                <w:sz w:val="22"/>
                <w:szCs w:val="22"/>
              </w:rPr>
            </w:pPr>
            <w:r w:rsidDel="00000000" w:rsidR="00000000" w:rsidRPr="00000000">
              <w:rPr>
                <w:i w:val="1"/>
                <w:iCs w:val="1"/>
                <w:sz w:val="22"/>
                <w:szCs w:val="22"/>
                <w:rtl w:val="0"/>
              </w:rPr>
              <w:t xml:space="preserve">A339 Lanius minor</w:t>
            </w:r>
          </w:p>
          <w:p w:rsidR="00000000" w:rsidDel="00000000" w:rsidP="00000000" w:rsidRDefault="00000000" w:rsidRPr="00000000" w14:paraId="000000A5">
            <w:pPr>
              <w:spacing w:after="0" w:lineRule="auto"/>
              <w:rPr>
                <w:i w:val="1"/>
                <w:iCs w:val="1"/>
                <w:sz w:val="22"/>
                <w:szCs w:val="22"/>
              </w:rPr>
            </w:pPr>
            <w:r w:rsidDel="00000000" w:rsidR="00000000" w:rsidRPr="00000000">
              <w:rPr>
                <w:i w:val="1"/>
                <w:iCs w:val="1"/>
                <w:sz w:val="22"/>
                <w:szCs w:val="22"/>
                <w:rtl w:val="0"/>
              </w:rPr>
              <w:t xml:space="preserve">A230 Merops apiaster</w:t>
            </w:r>
          </w:p>
          <w:p w:rsidR="00000000" w:rsidDel="00000000" w:rsidP="00000000" w:rsidRDefault="00000000" w:rsidRPr="00000000" w14:paraId="000000A6">
            <w:pPr>
              <w:spacing w:after="0" w:lineRule="auto"/>
              <w:rPr>
                <w:i w:val="1"/>
                <w:iCs w:val="1"/>
                <w:sz w:val="22"/>
                <w:szCs w:val="22"/>
              </w:rPr>
            </w:pPr>
            <w:r w:rsidDel="00000000" w:rsidR="00000000" w:rsidRPr="00000000">
              <w:rPr>
                <w:i w:val="1"/>
                <w:iCs w:val="1"/>
                <w:sz w:val="22"/>
                <w:szCs w:val="22"/>
                <w:rtl w:val="0"/>
              </w:rPr>
              <w:t xml:space="preserve">A383 Miliaria calandra</w:t>
            </w:r>
          </w:p>
          <w:p w:rsidR="00000000" w:rsidDel="00000000" w:rsidP="00000000" w:rsidRDefault="00000000" w:rsidRPr="00000000" w14:paraId="000000A7">
            <w:pPr>
              <w:spacing w:after="0" w:lineRule="auto"/>
              <w:rPr>
                <w:i w:val="1"/>
                <w:iCs w:val="1"/>
                <w:sz w:val="22"/>
                <w:szCs w:val="22"/>
              </w:rPr>
            </w:pPr>
            <w:r w:rsidDel="00000000" w:rsidR="00000000" w:rsidRPr="00000000">
              <w:rPr>
                <w:i w:val="1"/>
                <w:iCs w:val="1"/>
                <w:sz w:val="22"/>
                <w:szCs w:val="22"/>
                <w:rtl w:val="0"/>
              </w:rPr>
              <w:t xml:space="preserve">A435 Oenanthe isabellina</w:t>
            </w:r>
          </w:p>
          <w:p w:rsidR="00000000" w:rsidDel="00000000" w:rsidP="00000000" w:rsidRDefault="00000000" w:rsidRPr="00000000" w14:paraId="000000A8">
            <w:pPr>
              <w:spacing w:after="0" w:lineRule="auto"/>
              <w:rPr>
                <w:i w:val="1"/>
                <w:iCs w:val="1"/>
                <w:sz w:val="22"/>
                <w:szCs w:val="22"/>
              </w:rPr>
            </w:pPr>
            <w:r w:rsidDel="00000000" w:rsidR="00000000" w:rsidRPr="00000000">
              <w:rPr>
                <w:i w:val="1"/>
                <w:iCs w:val="1"/>
                <w:sz w:val="22"/>
                <w:szCs w:val="22"/>
                <w:rtl w:val="0"/>
              </w:rPr>
              <w:t xml:space="preserve">A277 Oenanthe oenanthe</w:t>
            </w:r>
          </w:p>
          <w:p w:rsidR="00000000" w:rsidDel="00000000" w:rsidP="00000000" w:rsidRDefault="00000000" w:rsidRPr="00000000" w14:paraId="000000A9">
            <w:pPr>
              <w:spacing w:after="0" w:lineRule="auto"/>
              <w:rPr>
                <w:i w:val="1"/>
                <w:iCs w:val="1"/>
                <w:sz w:val="22"/>
                <w:szCs w:val="22"/>
              </w:rPr>
            </w:pPr>
            <w:r w:rsidDel="00000000" w:rsidR="00000000" w:rsidRPr="00000000">
              <w:rPr>
                <w:i w:val="1"/>
                <w:iCs w:val="1"/>
                <w:sz w:val="22"/>
                <w:szCs w:val="22"/>
                <w:rtl w:val="0"/>
              </w:rPr>
              <w:t xml:space="preserve">A274 Phoenicurus phoenicurus</w:t>
            </w:r>
          </w:p>
          <w:p w:rsidR="00000000" w:rsidDel="00000000" w:rsidP="00000000" w:rsidRDefault="00000000" w:rsidRPr="00000000" w14:paraId="000000AA">
            <w:pPr>
              <w:spacing w:after="0" w:lineRule="auto"/>
              <w:rPr>
                <w:i w:val="1"/>
                <w:iCs w:val="1"/>
                <w:sz w:val="22"/>
                <w:szCs w:val="22"/>
              </w:rPr>
            </w:pPr>
            <w:r w:rsidDel="00000000" w:rsidR="00000000" w:rsidRPr="00000000">
              <w:rPr>
                <w:i w:val="1"/>
                <w:iCs w:val="1"/>
                <w:sz w:val="22"/>
                <w:szCs w:val="22"/>
                <w:rtl w:val="0"/>
              </w:rPr>
              <w:t xml:space="preserve">A315 Phylloscopus collybita</w:t>
            </w:r>
          </w:p>
          <w:p w:rsidR="00000000" w:rsidDel="00000000" w:rsidP="00000000" w:rsidRDefault="00000000" w:rsidRPr="00000000" w14:paraId="000000AB">
            <w:pPr>
              <w:spacing w:after="0" w:lineRule="auto"/>
              <w:rPr>
                <w:i w:val="1"/>
                <w:iCs w:val="1"/>
                <w:sz w:val="22"/>
                <w:szCs w:val="22"/>
              </w:rPr>
            </w:pPr>
            <w:r w:rsidDel="00000000" w:rsidR="00000000" w:rsidRPr="00000000">
              <w:rPr>
                <w:i w:val="1"/>
                <w:iCs w:val="1"/>
                <w:sz w:val="22"/>
                <w:szCs w:val="22"/>
                <w:rtl w:val="0"/>
              </w:rPr>
              <w:t xml:space="preserve">A314 Phylloscopus sibilatrix</w:t>
            </w:r>
          </w:p>
          <w:p w:rsidR="00000000" w:rsidDel="00000000" w:rsidP="00000000" w:rsidRDefault="00000000" w:rsidRPr="00000000" w14:paraId="000000AC">
            <w:pPr>
              <w:spacing w:after="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AD">
            <w:pPr>
              <w:spacing w:after="0" w:lineRule="auto"/>
              <w:rPr>
                <w:i w:val="1"/>
                <w:iCs w:val="1"/>
                <w:sz w:val="22"/>
                <w:szCs w:val="22"/>
              </w:rPr>
            </w:pPr>
            <w:r w:rsidDel="00000000" w:rsidR="00000000" w:rsidRPr="00000000">
              <w:rPr>
                <w:i w:val="1"/>
                <w:iCs w:val="1"/>
                <w:sz w:val="22"/>
                <w:szCs w:val="22"/>
                <w:rtl w:val="0"/>
              </w:rPr>
              <w:t xml:space="preserve">A210 Streptopelia turtur</w:t>
            </w:r>
          </w:p>
          <w:p w:rsidR="00000000" w:rsidDel="00000000" w:rsidP="00000000" w:rsidRDefault="00000000" w:rsidRPr="00000000" w14:paraId="000000AE">
            <w:pPr>
              <w:spacing w:after="0" w:lineRule="auto"/>
              <w:rPr>
                <w:i w:val="1"/>
                <w:iCs w:val="1"/>
                <w:sz w:val="22"/>
                <w:szCs w:val="22"/>
              </w:rPr>
            </w:pPr>
            <w:r w:rsidDel="00000000" w:rsidR="00000000" w:rsidRPr="00000000">
              <w:rPr>
                <w:i w:val="1"/>
                <w:iCs w:val="1"/>
                <w:sz w:val="22"/>
                <w:szCs w:val="22"/>
                <w:rtl w:val="0"/>
              </w:rPr>
              <w:t xml:space="preserve">A307 Sylvia nisoria</w:t>
            </w:r>
          </w:p>
          <w:p w:rsidR="00000000" w:rsidDel="00000000" w:rsidP="00000000" w:rsidRDefault="00000000" w:rsidRPr="00000000" w14:paraId="000000AF">
            <w:pPr>
              <w:spacing w:after="0" w:lineRule="auto"/>
              <w:rPr>
                <w:i w:val="1"/>
                <w:iCs w:val="1"/>
                <w:sz w:val="22"/>
                <w:szCs w:val="22"/>
              </w:rPr>
            </w:pPr>
            <w:r w:rsidDel="00000000" w:rsidR="00000000" w:rsidRPr="00000000">
              <w:rPr>
                <w:i w:val="1"/>
                <w:iCs w:val="1"/>
                <w:sz w:val="22"/>
                <w:szCs w:val="22"/>
                <w:rtl w:val="0"/>
              </w:rPr>
              <w:t xml:space="preserve">A285 Turdus philomelos</w:t>
            </w:r>
          </w:p>
          <w:p w:rsidR="00000000" w:rsidDel="00000000" w:rsidP="00000000" w:rsidRDefault="00000000" w:rsidRPr="00000000" w14:paraId="000000B0">
            <w:pPr>
              <w:spacing w:after="0" w:lineRule="auto"/>
              <w:rPr>
                <w:i w:val="1"/>
                <w:iCs w:val="1"/>
              </w:rPr>
            </w:pPr>
            <w:r w:rsidDel="00000000" w:rsidR="00000000" w:rsidRPr="00000000">
              <w:rPr>
                <w:i w:val="1"/>
                <w:iCs w:val="1"/>
                <w:sz w:val="22"/>
                <w:szCs w:val="22"/>
                <w:rtl w:val="0"/>
              </w:rPr>
              <w:t xml:space="preserve">A284 Turdus pilaris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1">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2">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B3">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ecosistemelor forestiere bine conservate.</w:t>
            </w:r>
            <w:r w:rsidDel="00000000" w:rsidR="00000000" w:rsidRPr="00000000">
              <w:rPr>
                <w:rtl w:val="0"/>
              </w:rPr>
            </w:r>
          </w:p>
          <w:p w:rsidR="00000000" w:rsidDel="00000000" w:rsidP="00000000" w:rsidRDefault="00000000" w:rsidRPr="00000000" w14:paraId="000000B4">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5">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6">
            <w:pPr>
              <w:spacing w:after="0" w:lineRule="auto"/>
              <w:jc w:val="both"/>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7">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în regim de non-intervenție pentru habitatele forestiere T1</w:t>
            </w:r>
          </w:p>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p>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sz w:val="22"/>
                <w:szCs w:val="22"/>
                <w:rtl w:val="0"/>
              </w:rPr>
              <w:t xml:space="preserve">Menținerea pe termen lung a funcțiilor ecosistemelor forestiere prin monitorizare, control al presiunilor și aplicarea unor măsuri active de conservare/restaurare, adaptate de la caz la caz la structura arboretului și cerințele ecologice ale habitatelor/speciilor, în care  nu este permisă  reglementarea procesului de  producție lemnoasă-produse principale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r w:rsidDel="00000000" w:rsidR="00000000" w:rsidRPr="00000000">
              <w:rPr>
                <w:sz w:val="22"/>
                <w:szCs w:val="22"/>
                <w:rtl w:val="0"/>
              </w:rPr>
              <w:t xml:space="preserve">Menținerea pe termen lung a integrității structurale și funcționale a ecosistemelor forestiere cu naturalitate ridicată, prin lăsarea proceselor naturale să evolueze liber și prin limitarea strictă a presiunilor antropice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de management activ pentru ecosistemele de tufărișuri</w:t>
            </w:r>
          </w:p>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p>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Menținerea habitatelor de tufărișuri și a mozaicului tufăriș–pajiște în structura lor caracteristică.</w:t>
            </w:r>
          </w:p>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Conservarea speciilor lemnoase native specifice habitatului și prevenirea instalării speciilor invazive.</w:t>
            </w:r>
          </w:p>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Limitarea presiunilor antropice (defrișări, incendieri necontrolate, pășunat excesiv) care pot conduce la pierderea habitatului.</w:t>
            </w:r>
          </w:p>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Menținerea zonelor de ecoton între tufărișuri și pajiști, esențiale pentru biodiversitate.</w:t>
            </w:r>
          </w:p>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Monitorizarea stării de conservare și adaptarea managementului.</w:t>
            </w:r>
          </w:p>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 Se monitorizează starea habitatului, prezența speciilor invazive, intensitatea pășunatului și efectele managementului asupra structurii și compoziției tufărișurilor.</w:t>
            </w:r>
          </w:p>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8">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9">
            <w:pPr>
              <w:spacing w:after="0" w:lineRule="auto"/>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DA">
      <w:pPr>
        <w:rPr/>
      </w:pPr>
      <w:r w:rsidDel="00000000" w:rsidR="00000000" w:rsidRPr="00000000">
        <w:rPr>
          <w:rtl w:val="0"/>
        </w:rPr>
      </w:r>
    </w:p>
    <w:p w:rsidR="00000000" w:rsidDel="00000000" w:rsidP="00000000" w:rsidRDefault="00000000" w:rsidRPr="00000000" w14:paraId="000000DB">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DC">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DD">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ZPB2</w:t>
      </w:r>
      <w:r w:rsidDel="00000000" w:rsidR="00000000" w:rsidRPr="00000000">
        <w:rPr>
          <w:rtl w:val="0"/>
        </w:rPr>
      </w:r>
    </w:p>
    <w:p w:rsidR="00000000" w:rsidDel="00000000" w:rsidP="00000000" w:rsidRDefault="00000000" w:rsidRPr="00000000" w14:paraId="000000DE">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DF">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E0">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rtl w:val="0"/>
        </w:rPr>
        <w:t xml:space="preserve">10,35</w:t>
      </w:r>
      <w:r w:rsidDel="00000000" w:rsidR="00000000" w:rsidRPr="00000000">
        <w:rPr>
          <w:rtl w:val="0"/>
        </w:rPr>
      </w:r>
    </w:p>
    <w:p w:rsidR="00000000" w:rsidDel="00000000" w:rsidP="00000000" w:rsidRDefault="00000000" w:rsidRPr="00000000" w14:paraId="000000E1">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E2">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color w:val="000000"/>
          <w:sz w:val="22"/>
          <w:szCs w:val="22"/>
          <w:rtl w:val="0"/>
        </w:rPr>
        <w:t xml:space="preserve">Legea nr. 5/2000 privind aprobarea Planului de amenajare a teritoriului național – Secțiunea a III-a – zone protejate, cu modificările și completările ulterioare: RONPA0770 Lacul Nebunu, RONPA0774 Insula Popina, RONPA0767 Roșca – Buhaiova, RONPA0768 Pădurea Letea, RONPA0769 Grindul și Lacul Răducu, RONPA0771 Complexul Vătafu – Lunguleț, RONPA0772 Pădurea Caraorman, RONPA0773 Arinișul Erenciuc, RONPA0779 Lacul Belciug, RONPA0775 Complexul Sacalin Zătoane, RONPA0776 Complexul Periteasca – Leahova, RONPA0364 Grindul Lupilor, RONPA0363 Grindul Chituc, RONPA0366 Cetatea Histria, RONPA0365 Corbu - Nuntași – Histria;</w:t>
      </w:r>
    </w:p>
    <w:p w:rsidR="00000000" w:rsidDel="00000000" w:rsidP="00000000" w:rsidRDefault="00000000" w:rsidRPr="00000000" w14:paraId="000000E3">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E4">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color w:val="000000"/>
          <w:sz w:val="22"/>
          <w:szCs w:val="22"/>
          <w:rtl w:val="0"/>
        </w:rPr>
        <w:t xml:space="preserve">Hotărârea de Guvern nr. 763/2015 privind aprobarea Planului de Management și Regulamentului Administrației Rezervației Biosferei Delta Dunării</w:t>
      </w:r>
    </w:p>
    <w:p w:rsidR="00000000" w:rsidDel="00000000" w:rsidP="00000000" w:rsidRDefault="00000000" w:rsidRPr="00000000" w14:paraId="000000E5">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color w:val="000000"/>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E6">
      <w:pPr>
        <w:rPr/>
      </w:pPr>
      <w:r w:rsidDel="00000000" w:rsidR="00000000" w:rsidRPr="00000000">
        <w:rPr>
          <w:rtl w:val="0"/>
        </w:rPr>
      </w:r>
    </w:p>
    <w:p w:rsidR="00000000" w:rsidDel="00000000" w:rsidP="00000000" w:rsidRDefault="00000000" w:rsidRPr="00000000" w14:paraId="000000E7">
      <w:pPr>
        <w:rPr/>
      </w:pPr>
      <w:r w:rsidDel="00000000" w:rsidR="00000000" w:rsidRPr="00000000">
        <w:rPr>
          <w:sz w:val="22"/>
          <w:szCs w:val="22"/>
          <w:rtl w:val="0"/>
        </w:rPr>
        <w:t xml:space="preserve">Informația ecologică</w:t>
      </w:r>
      <w:r w:rsidDel="00000000" w:rsidR="00000000" w:rsidRPr="00000000">
        <w:rPr>
          <w:rtl w:val="0"/>
        </w:rPr>
      </w:r>
    </w:p>
    <w:tbl>
      <w:tblPr>
        <w:tblStyle w:val="Table9"/>
        <w:tblW w:w="8955.0" w:type="dxa"/>
        <w:jc w:val="left"/>
        <w:tblInd w:w="10.0" w:type="dxa"/>
        <w:tblLayout w:type="fixed"/>
        <w:tblLook w:val="0000"/>
      </w:tblPr>
      <w:tblGrid>
        <w:gridCol w:w="4620"/>
        <w:gridCol w:w="4335"/>
        <w:tblGridChange w:id="0">
          <w:tblGrid>
            <w:gridCol w:w="4620"/>
            <w:gridCol w:w="433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8">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9">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A">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B">
            <w:pPr>
              <w:spacing w:after="0" w:lineRule="auto"/>
              <w:jc w:val="both"/>
              <w:rPr>
                <w:b w:val="1"/>
                <w:bCs w:val="1"/>
                <w:sz w:val="22"/>
                <w:szCs w:val="22"/>
              </w:rPr>
            </w:pPr>
            <w:r w:rsidDel="00000000" w:rsidR="00000000" w:rsidRPr="00000000">
              <w:rPr>
                <w:b w:val="1"/>
                <w:bCs w:val="1"/>
                <w:sz w:val="22"/>
                <w:szCs w:val="22"/>
                <w:rtl w:val="0"/>
              </w:rPr>
              <w:t xml:space="preserve">Habitate de păduri:</w:t>
            </w:r>
          </w:p>
          <w:p w:rsidR="00000000" w:rsidDel="00000000" w:rsidP="00000000" w:rsidRDefault="00000000" w:rsidRPr="00000000" w14:paraId="000000EC">
            <w:pPr>
              <w:spacing w:after="0" w:lineRule="auto"/>
              <w:jc w:val="both"/>
              <w:rPr>
                <w:i w:val="1"/>
                <w:iCs w:val="1"/>
                <w:sz w:val="22"/>
                <w:szCs w:val="22"/>
              </w:rPr>
            </w:pPr>
            <w:r w:rsidDel="00000000" w:rsidR="00000000" w:rsidRPr="00000000">
              <w:rPr>
                <w:i w:val="1"/>
                <w:iCs w:val="1"/>
                <w:sz w:val="22"/>
                <w:szCs w:val="22"/>
                <w:rtl w:val="0"/>
              </w:rPr>
              <w:t xml:space="preserve">91AA Vegetaţie forestieră ponto-sarmatică cu stejar pufos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D">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E">
            <w:pPr>
              <w:spacing w:after="0" w:lineRule="auto"/>
              <w:rPr>
                <w:b w:val="1"/>
                <w:bCs w:val="1"/>
                <w:i w:val="1"/>
                <w:iCs w:val="1"/>
                <w:sz w:val="22"/>
                <w:szCs w:val="22"/>
              </w:rPr>
            </w:pPr>
            <w:r w:rsidDel="00000000" w:rsidR="00000000" w:rsidRPr="00000000">
              <w:rPr>
                <w:b w:val="1"/>
                <w:bCs w:val="1"/>
                <w:i w:val="1"/>
                <w:iCs w:val="1"/>
                <w:sz w:val="22"/>
                <w:szCs w:val="22"/>
                <w:rtl w:val="0"/>
              </w:rPr>
              <w:t xml:space="preserve">Nevertebrate:</w:t>
            </w:r>
          </w:p>
          <w:p w:rsidR="00000000" w:rsidDel="00000000" w:rsidP="00000000" w:rsidRDefault="00000000" w:rsidRPr="00000000" w14:paraId="000000EF">
            <w:pPr>
              <w:spacing w:after="0" w:lineRule="auto"/>
              <w:rPr>
                <w:i w:val="1"/>
                <w:iCs w:val="1"/>
                <w:sz w:val="22"/>
                <w:szCs w:val="22"/>
              </w:rPr>
            </w:pPr>
            <w:r w:rsidDel="00000000" w:rsidR="00000000" w:rsidRPr="00000000">
              <w:rPr>
                <w:i w:val="1"/>
                <w:iCs w:val="1"/>
                <w:sz w:val="22"/>
                <w:szCs w:val="22"/>
                <w:rtl w:val="0"/>
              </w:rPr>
              <w:t xml:space="preserve">6908 Morimus asper funereus</w:t>
            </w:r>
          </w:p>
          <w:p w:rsidR="00000000" w:rsidDel="00000000" w:rsidP="00000000" w:rsidRDefault="00000000" w:rsidRPr="00000000" w14:paraId="000000F0">
            <w:pPr>
              <w:spacing w:after="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F1">
            <w:pPr>
              <w:spacing w:after="0" w:lineRule="auto"/>
              <w:rPr>
                <w:i w:val="1"/>
                <w:iCs w:val="1"/>
                <w:sz w:val="22"/>
                <w:szCs w:val="22"/>
              </w:rPr>
            </w:pPr>
            <w:r w:rsidDel="00000000" w:rsidR="00000000" w:rsidRPr="00000000">
              <w:rPr>
                <w:i w:val="1"/>
                <w:iCs w:val="1"/>
                <w:sz w:val="22"/>
                <w:szCs w:val="22"/>
                <w:rtl w:val="0"/>
              </w:rPr>
              <w:t xml:space="preserve">A402 Accipiter brevipes</w:t>
            </w:r>
          </w:p>
          <w:p w:rsidR="00000000" w:rsidDel="00000000" w:rsidP="00000000" w:rsidRDefault="00000000" w:rsidRPr="00000000" w14:paraId="000000F2">
            <w:pPr>
              <w:spacing w:after="0" w:lineRule="auto"/>
              <w:rPr>
                <w:i w:val="1"/>
                <w:iCs w:val="1"/>
                <w:sz w:val="22"/>
                <w:szCs w:val="22"/>
              </w:rPr>
            </w:pPr>
            <w:r w:rsidDel="00000000" w:rsidR="00000000" w:rsidRPr="00000000">
              <w:rPr>
                <w:i w:val="1"/>
                <w:iCs w:val="1"/>
                <w:sz w:val="22"/>
                <w:szCs w:val="22"/>
                <w:rtl w:val="0"/>
              </w:rPr>
              <w:t xml:space="preserve">A086 Accipiter nisus</w:t>
            </w:r>
          </w:p>
          <w:p w:rsidR="00000000" w:rsidDel="00000000" w:rsidP="00000000" w:rsidRDefault="00000000" w:rsidRPr="00000000" w14:paraId="000000F3">
            <w:pPr>
              <w:spacing w:after="0" w:lineRule="auto"/>
              <w:rPr>
                <w:i w:val="1"/>
                <w:iCs w:val="1"/>
                <w:sz w:val="22"/>
                <w:szCs w:val="22"/>
              </w:rPr>
            </w:pPr>
            <w:r w:rsidDel="00000000" w:rsidR="00000000" w:rsidRPr="00000000">
              <w:rPr>
                <w:i w:val="1"/>
                <w:iCs w:val="1"/>
                <w:sz w:val="22"/>
                <w:szCs w:val="22"/>
                <w:rtl w:val="0"/>
              </w:rPr>
              <w:t xml:space="preserve">A221 Asio otus</w:t>
            </w:r>
          </w:p>
          <w:p w:rsidR="00000000" w:rsidDel="00000000" w:rsidP="00000000" w:rsidRDefault="00000000" w:rsidRPr="00000000" w14:paraId="000000F4">
            <w:pPr>
              <w:spacing w:after="0" w:lineRule="auto"/>
              <w:rPr>
                <w:i w:val="1"/>
                <w:iCs w:val="1"/>
                <w:sz w:val="22"/>
                <w:szCs w:val="22"/>
              </w:rPr>
            </w:pPr>
            <w:r w:rsidDel="00000000" w:rsidR="00000000" w:rsidRPr="00000000">
              <w:rPr>
                <w:i w:val="1"/>
                <w:iCs w:val="1"/>
                <w:sz w:val="22"/>
                <w:szCs w:val="22"/>
                <w:rtl w:val="0"/>
              </w:rPr>
              <w:t xml:space="preserve">A207 Columba oenas</w:t>
            </w:r>
          </w:p>
          <w:p w:rsidR="00000000" w:rsidDel="00000000" w:rsidP="00000000" w:rsidRDefault="00000000" w:rsidRPr="00000000" w14:paraId="000000F5">
            <w:pPr>
              <w:spacing w:after="0" w:lineRule="auto"/>
              <w:rPr>
                <w:i w:val="1"/>
                <w:iCs w:val="1"/>
                <w:sz w:val="22"/>
                <w:szCs w:val="22"/>
              </w:rPr>
            </w:pPr>
            <w:r w:rsidDel="00000000" w:rsidR="00000000" w:rsidRPr="00000000">
              <w:rPr>
                <w:i w:val="1"/>
                <w:iCs w:val="1"/>
                <w:sz w:val="22"/>
                <w:szCs w:val="22"/>
                <w:rtl w:val="0"/>
              </w:rPr>
              <w:t xml:space="preserve">A231 Coracias garrulus</w:t>
            </w:r>
          </w:p>
          <w:p w:rsidR="00000000" w:rsidDel="00000000" w:rsidP="00000000" w:rsidRDefault="00000000" w:rsidRPr="00000000" w14:paraId="000000F6">
            <w:pPr>
              <w:spacing w:after="0" w:lineRule="auto"/>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0F7">
            <w:pPr>
              <w:spacing w:after="0" w:lineRule="auto"/>
              <w:rPr>
                <w:i w:val="1"/>
                <w:iCs w:val="1"/>
                <w:sz w:val="22"/>
                <w:szCs w:val="22"/>
              </w:rPr>
            </w:pPr>
            <w:r w:rsidDel="00000000" w:rsidR="00000000" w:rsidRPr="00000000">
              <w:rPr>
                <w:i w:val="1"/>
                <w:iCs w:val="1"/>
                <w:sz w:val="22"/>
                <w:szCs w:val="22"/>
                <w:rtl w:val="0"/>
              </w:rPr>
              <w:t xml:space="preserve">A322 Ficedula hypoleuca</w:t>
            </w:r>
          </w:p>
          <w:p w:rsidR="00000000" w:rsidDel="00000000" w:rsidP="00000000" w:rsidRDefault="00000000" w:rsidRPr="00000000" w14:paraId="000000F8">
            <w:pPr>
              <w:spacing w:after="0" w:lineRule="auto"/>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0F9">
            <w:pPr>
              <w:spacing w:after="0" w:lineRule="auto"/>
              <w:rPr>
                <w:i w:val="1"/>
                <w:iCs w:val="1"/>
                <w:sz w:val="22"/>
                <w:szCs w:val="22"/>
              </w:rPr>
            </w:pPr>
            <w:r w:rsidDel="00000000" w:rsidR="00000000" w:rsidRPr="00000000">
              <w:rPr>
                <w:i w:val="1"/>
                <w:iCs w:val="1"/>
                <w:sz w:val="22"/>
                <w:szCs w:val="22"/>
                <w:rtl w:val="0"/>
              </w:rPr>
              <w:t xml:space="preserve">A359 Fringilla coelebs</w:t>
            </w:r>
          </w:p>
          <w:p w:rsidR="00000000" w:rsidDel="00000000" w:rsidP="00000000" w:rsidRDefault="00000000" w:rsidRPr="00000000" w14:paraId="000000FA">
            <w:pPr>
              <w:spacing w:after="0" w:lineRule="auto"/>
              <w:rPr>
                <w:i w:val="1"/>
                <w:iCs w:val="1"/>
                <w:sz w:val="22"/>
                <w:szCs w:val="22"/>
              </w:rPr>
            </w:pPr>
            <w:r w:rsidDel="00000000" w:rsidR="00000000" w:rsidRPr="00000000">
              <w:rPr>
                <w:i w:val="1"/>
                <w:iCs w:val="1"/>
                <w:sz w:val="22"/>
                <w:szCs w:val="22"/>
                <w:rtl w:val="0"/>
              </w:rPr>
              <w:t xml:space="preserve">A274 Phoenicurus phoenicurus</w:t>
            </w:r>
          </w:p>
          <w:p w:rsidR="00000000" w:rsidDel="00000000" w:rsidP="00000000" w:rsidRDefault="00000000" w:rsidRPr="00000000" w14:paraId="000000FB">
            <w:pPr>
              <w:spacing w:after="0" w:lineRule="auto"/>
              <w:rPr>
                <w:i w:val="1"/>
                <w:iCs w:val="1"/>
                <w:sz w:val="22"/>
                <w:szCs w:val="22"/>
              </w:rPr>
            </w:pPr>
            <w:r w:rsidDel="00000000" w:rsidR="00000000" w:rsidRPr="00000000">
              <w:rPr>
                <w:i w:val="1"/>
                <w:iCs w:val="1"/>
                <w:sz w:val="22"/>
                <w:szCs w:val="22"/>
                <w:rtl w:val="0"/>
              </w:rPr>
              <w:t xml:space="preserve">A315 Phylloscopus collybita</w:t>
            </w:r>
          </w:p>
          <w:p w:rsidR="00000000" w:rsidDel="00000000" w:rsidP="00000000" w:rsidRDefault="00000000" w:rsidRPr="00000000" w14:paraId="000000FC">
            <w:pPr>
              <w:spacing w:after="0" w:lineRule="auto"/>
              <w:rPr>
                <w:i w:val="1"/>
                <w:iCs w:val="1"/>
                <w:sz w:val="22"/>
                <w:szCs w:val="22"/>
              </w:rPr>
            </w:pPr>
            <w:r w:rsidDel="00000000" w:rsidR="00000000" w:rsidRPr="00000000">
              <w:rPr>
                <w:i w:val="1"/>
                <w:iCs w:val="1"/>
                <w:sz w:val="22"/>
                <w:szCs w:val="22"/>
                <w:rtl w:val="0"/>
              </w:rPr>
              <w:t xml:space="preserve">A314 Phylloscopus sibilatrix</w:t>
            </w:r>
          </w:p>
          <w:p w:rsidR="00000000" w:rsidDel="00000000" w:rsidP="00000000" w:rsidRDefault="00000000" w:rsidRPr="00000000" w14:paraId="000000FD">
            <w:pPr>
              <w:spacing w:after="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FE">
            <w:pPr>
              <w:spacing w:after="0" w:lineRule="auto"/>
              <w:rPr>
                <w:i w:val="1"/>
                <w:iCs w:val="1"/>
                <w:sz w:val="22"/>
                <w:szCs w:val="22"/>
              </w:rPr>
            </w:pPr>
            <w:r w:rsidDel="00000000" w:rsidR="00000000" w:rsidRPr="00000000">
              <w:rPr>
                <w:i w:val="1"/>
                <w:iCs w:val="1"/>
                <w:sz w:val="22"/>
                <w:szCs w:val="22"/>
                <w:rtl w:val="0"/>
              </w:rPr>
              <w:t xml:space="preserve">A210 Streptopelia turtur</w:t>
            </w:r>
          </w:p>
          <w:p w:rsidR="00000000" w:rsidDel="00000000" w:rsidP="00000000" w:rsidRDefault="00000000" w:rsidRPr="00000000" w14:paraId="000000FF">
            <w:pPr>
              <w:spacing w:after="0" w:lineRule="auto"/>
              <w:rPr>
                <w:i w:val="1"/>
                <w:iCs w:val="1"/>
                <w:sz w:val="22"/>
                <w:szCs w:val="22"/>
              </w:rPr>
            </w:pPr>
            <w:r w:rsidDel="00000000" w:rsidR="00000000" w:rsidRPr="00000000">
              <w:rPr>
                <w:i w:val="1"/>
                <w:iCs w:val="1"/>
                <w:sz w:val="22"/>
                <w:szCs w:val="22"/>
                <w:rtl w:val="0"/>
              </w:rPr>
              <w:t xml:space="preserve">A285 Turdus philomelos</w:t>
            </w:r>
          </w:p>
          <w:p w:rsidR="00000000" w:rsidDel="00000000" w:rsidP="00000000" w:rsidRDefault="00000000" w:rsidRPr="00000000" w14:paraId="00000100">
            <w:pPr>
              <w:spacing w:after="0" w:lineRule="auto"/>
              <w:rPr>
                <w:i w:val="1"/>
                <w:iCs w:val="1"/>
              </w:rPr>
            </w:pPr>
            <w:r w:rsidDel="00000000" w:rsidR="00000000" w:rsidRPr="00000000">
              <w:rPr>
                <w:i w:val="1"/>
                <w:iCs w:val="1"/>
                <w:sz w:val="22"/>
                <w:szCs w:val="22"/>
                <w:rtl w:val="0"/>
              </w:rPr>
              <w:t xml:space="preserve">A284 Turdus pilaris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1">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2">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103">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104">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5">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6">
            <w:pPr>
              <w:spacing w:after="0" w:lineRule="auto"/>
              <w:jc w:val="both"/>
              <w:rPr/>
            </w:pPr>
            <w:r w:rsidDel="00000000" w:rsidR="00000000" w:rsidRPr="00000000">
              <w:rPr>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7">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în regim de management activ pentru habitatele forestiere altele decât T1</w:t>
            </w:r>
          </w:p>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Obiectiv general de conservare</w:t>
            </w:r>
          </w:p>
          <w:p w:rsidR="00000000" w:rsidDel="00000000" w:rsidP="00000000" w:rsidRDefault="00000000" w:rsidRPr="00000000" w14:paraId="000001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Obiective specifice:</w:t>
            </w:r>
          </w:p>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Conservarea și ameliorarea biodiversității arboretelor (structură, compoziție, microhabitate).</w:t>
            </w:r>
          </w:p>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Îmbunătățirea compoziției și structurii arboretelor către o configurație mai apropiată de naturalitate.</w:t>
            </w:r>
          </w:p>
          <w:p w:rsidR="00000000" w:rsidDel="00000000" w:rsidP="00000000" w:rsidRDefault="00000000" w:rsidRPr="00000000" w14:paraId="000001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Creșterea stabilității și rezistenței ecosistemelor forestiere la factori vătămători biotici și abiotici.</w:t>
            </w:r>
          </w:p>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Menținerea regenerării naturale și a continuității habitatelor forestiere.</w:t>
            </w:r>
          </w:p>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Reducerea fragmentării habitatelor și limitarea presiunilor antropice.</w:t>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Monitorizarea stării de conservare și aplicarea managementului adaptativ.</w:t>
            </w:r>
          </w:p>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1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1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1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5">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6">
            <w:pPr>
              <w:spacing w:after="0" w:lineRule="auto"/>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127">
      <w:pPr>
        <w:rPr/>
      </w:pPr>
      <w:r w:rsidDel="00000000" w:rsidR="00000000" w:rsidRPr="00000000">
        <w:rPr>
          <w:rtl w:val="0"/>
        </w:rPr>
      </w:r>
    </w:p>
    <w:p w:rsidR="00000000" w:rsidDel="00000000" w:rsidP="00000000" w:rsidRDefault="00000000" w:rsidRPr="00000000" w14:paraId="00000128">
      <w:pPr>
        <w:jc w:val="cente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12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Ciocârlan V., colab., 1998, Flora Rezervaţiei Biosferei Delta Dunării, Addenda et corrigenda, Bul. Grăd. Bot. Univ. „Al. I. Cuza” Iaşi, 7: 97-100</w:t>
      </w:r>
    </w:p>
    <w:p w:rsidR="00000000" w:rsidDel="00000000" w:rsidP="00000000" w:rsidRDefault="00000000" w:rsidRPr="00000000" w14:paraId="0000012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Popescu A., colab., 1976, Contribuţii la cunoaşterea vegetaţiei psamofile din Delta Dunării, Peuce, Muz. Deltei Dunării, Tulcea, V: 193-216</w:t>
      </w:r>
    </w:p>
    <w:p w:rsidR="00000000" w:rsidDel="00000000" w:rsidP="00000000" w:rsidRDefault="00000000" w:rsidRPr="00000000" w14:paraId="0000012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Drăgulescu C., 1998, Flora şi vegetaţia Grindului Saele - Istria (Jud. Constanţa), An. Şt. Inst. Delta Dunării, Tulcea, VI/1: 11-20</w:t>
      </w:r>
    </w:p>
    <w:p w:rsidR="00000000" w:rsidDel="00000000" w:rsidP="00000000" w:rsidRDefault="00000000" w:rsidRPr="00000000" w14:paraId="0000012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Găştescu, P., Ştiucă, R. (2008) – Delta Dunării - Rezervaţie a Biosferei. Editura CD Press, Bucureşti. (Aceasta este monografia de referință a Deltei).</w:t>
      </w:r>
    </w:p>
    <w:p w:rsidR="00000000" w:rsidDel="00000000" w:rsidP="00000000" w:rsidRDefault="00000000" w:rsidRPr="00000000" w14:paraId="0000012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Oţel, V. (2007) – Atlasul peştilor din Rezervaţia Biosferei Delta Dunării. Institutul Național de Cercetare-Dezvoltare „Delta Dunării”, Tulcea.</w:t>
      </w:r>
    </w:p>
    <w:p w:rsidR="00000000" w:rsidDel="00000000" w:rsidP="00000000" w:rsidRDefault="00000000" w:rsidRPr="00000000" w14:paraId="0000012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Munteanu, D. (2002) – Atlasul păsărilor clocitoare din România. Societatea Ornitologică Română, Cluj-Napoca. (Include toate datele majore pentru avifauna Deltei).</w:t>
      </w:r>
    </w:p>
    <w:p w:rsidR="00000000" w:rsidDel="00000000" w:rsidP="00000000" w:rsidRDefault="00000000" w:rsidRPr="00000000" w14:paraId="0000012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Panin, N. (1999) – Global changes, lake level changes and the Danube Delta evolution. Geo-Eco-Marina, 4, 9-16.</w:t>
      </w:r>
    </w:p>
    <w:p w:rsidR="00000000" w:rsidDel="00000000" w:rsidP="00000000" w:rsidRDefault="00000000" w:rsidRPr="00000000" w14:paraId="0000013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POPA A., 1997, Environment changes in the Danube Delta caused by the hydrotechnical works on the Sf. Gheorghe branch, GEO-ECO-MARINA, 2, 135-147.       POPOVICI I., GRIGORE M., MARIN I., VELCEA I. -1984, Podişul Dobrogei şi Delta Dunării, Natură, om, economie, Ed. Ştiinţifică şi Enciclopedică, Bucureşti, 301 p.</w:t>
      </w:r>
    </w:p>
    <w:p w:rsidR="00000000" w:rsidDel="00000000" w:rsidP="00000000" w:rsidRDefault="00000000" w:rsidRPr="00000000" w14:paraId="0000013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Roman N., 1992, Contribuţii la cunoaşterea florei Rezervaţiei Biosferei Delta Dunării, An. Şt. Inst. Delta Dunării, Tulcea: 51-56 </w:t>
      </w:r>
    </w:p>
    <w:p w:rsidR="00000000" w:rsidDel="00000000" w:rsidP="00000000" w:rsidRDefault="00000000" w:rsidRPr="00000000" w14:paraId="0000013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Sanda V., colab., 1992, Contribuţii la cunoaşterea structurii fitocenozelor de pe grindurile din Delta Dunării, Ocr. nat. med. înconj., 36, 2: 129-136</w:t>
      </w:r>
    </w:p>
    <w:p w:rsidR="00000000" w:rsidDel="00000000" w:rsidP="00000000" w:rsidRDefault="00000000" w:rsidRPr="00000000" w14:paraId="00000133">
      <w:pPr>
        <w:rPr/>
      </w:pPr>
      <w:r w:rsidDel="00000000" w:rsidR="00000000" w:rsidRPr="00000000">
        <w:rPr>
          <w:rtl w:val="0"/>
        </w:rPr>
      </w:r>
    </w:p>
    <w:p w:rsidR="00000000" w:rsidDel="00000000" w:rsidP="00000000" w:rsidRDefault="00000000" w:rsidRPr="00000000" w14:paraId="00000134">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 </w:t>
      </w:r>
      <w:r w:rsidDel="00000000" w:rsidR="00000000" w:rsidRPr="00000000">
        <w:rPr>
          <w:rtl w:val="0"/>
        </w:rPr>
      </w:r>
    </w:p>
    <w:p w:rsidR="00000000" w:rsidDel="00000000" w:rsidP="00000000" w:rsidRDefault="00000000" w:rsidRPr="00000000" w14:paraId="00000135">
      <w:pPr>
        <w:rPr/>
      </w:pPr>
      <w:r w:rsidDel="00000000" w:rsidR="00000000" w:rsidRPr="00000000">
        <w:rPr>
          <w:rtl w:val="0"/>
        </w:rPr>
      </w:r>
    </w:p>
    <w:p w:rsidR="00000000" w:rsidDel="00000000" w:rsidP="00000000" w:rsidRDefault="00000000" w:rsidRPr="00000000" w14:paraId="0000013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Consultări publice realizate: 3 februarie 2025 – Tulcea, jud. Tulcea. Ulterior, în cadrul procesului de consultare extins la nivel național, a avut loc consultări suplimentare online, în datele de 18 decembrie 2025, cu participarea factorilor interesați relevanți din județul Tulcea.</w:t>
      </w:r>
    </w:p>
    <w:p w:rsidR="00000000" w:rsidDel="00000000" w:rsidP="00000000" w:rsidRDefault="00000000" w:rsidRPr="00000000" w14:paraId="00000137">
      <w:pPr>
        <w:rPr/>
      </w:pPr>
      <w:r w:rsidDel="00000000" w:rsidR="00000000" w:rsidRPr="00000000">
        <w:rPr>
          <w:rtl w:val="0"/>
        </w:rPr>
      </w:r>
    </w:p>
    <w:p w:rsidR="00000000" w:rsidDel="00000000" w:rsidP="00000000" w:rsidRDefault="00000000" w:rsidRPr="00000000" w14:paraId="00000138">
      <w:pPr>
        <w:jc w:val="center"/>
        <w:rPr/>
      </w:pPr>
      <w:r w:rsidDel="00000000" w:rsidR="00000000" w:rsidRPr="00000000">
        <w:rPr>
          <w:b w:val="1"/>
          <w:bCs w:val="1"/>
          <w:sz w:val="22"/>
          <w:szCs w:val="22"/>
          <w:rtl w:val="0"/>
        </w:rPr>
        <w:t xml:space="preserve">5. Harta Zonelor Prioritare pentru Biodiversitate </w:t>
      </w:r>
      <w:r w:rsidDel="00000000" w:rsidR="00000000" w:rsidRPr="00000000">
        <w:rPr>
          <w:rtl w:val="0"/>
        </w:rPr>
      </w:r>
    </w:p>
    <w:p w:rsidR="00000000" w:rsidDel="00000000" w:rsidP="00000000" w:rsidRDefault="00000000" w:rsidRPr="00000000" w14:paraId="00000139">
      <w:pPr>
        <w:spacing w:after="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13A">
      <w:pPr>
        <w:spacing w:after="0" w:lineRule="auto"/>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5UlkrpM4tOlQmbv+DIRWo26sijQ==">CgMxLjA4AHIhMVJ1QWNtc3ExZlMyT0lGWkRWYnVjMlh4QnJuQVBHWHNt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